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819B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D333828" w:rsidR="009F7DFC" w:rsidRDefault="00C4380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1819B0">
        <w:rPr>
          <w:rFonts w:ascii="Arial" w:hAnsi="Arial" w:cs="Arial"/>
          <w:sz w:val="24"/>
          <w:szCs w:val="24"/>
          <w:lang w:val="el-GR"/>
        </w:rPr>
        <w:t>5</w:t>
      </w:r>
      <w:r w:rsidR="00CA42CD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DB93299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42D44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5DF0736" w14:textId="4430E06A" w:rsidR="001819B0" w:rsidRPr="001819B0" w:rsidRDefault="001819B0" w:rsidP="001819B0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1819B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Άφιξη παράτυπων μεταναστών –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</w:t>
      </w:r>
    </w:p>
    <w:p w14:paraId="030ADF49" w14:textId="77777777" w:rsidR="001819B0" w:rsidRPr="001819B0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324A712" w14:textId="0CF033DF" w:rsidR="001819B0" w:rsidRPr="001819B0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Γύρω στις </w:t>
      </w:r>
      <w:r>
        <w:rPr>
          <w:rFonts w:ascii="Arial" w:hAnsi="Arial" w:cs="Arial"/>
          <w:bCs/>
          <w:sz w:val="24"/>
          <w:szCs w:val="24"/>
          <w:lang w:val="el-GR"/>
        </w:rPr>
        <w:t>3.20 χθες το απόγευμα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, εντοπίστηκε σε απόσταση </w:t>
      </w:r>
      <w:r>
        <w:rPr>
          <w:rFonts w:ascii="Arial" w:hAnsi="Arial" w:cs="Arial"/>
          <w:bCs/>
          <w:sz w:val="24"/>
          <w:szCs w:val="24"/>
          <w:lang w:val="el-GR"/>
        </w:rPr>
        <w:t>22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ναυτικών μιλίων νοτιοανατολικά του Κάβο Γκρέκο, σκάφος μήκους </w:t>
      </w:r>
      <w:r>
        <w:rPr>
          <w:rFonts w:ascii="Arial" w:hAnsi="Arial" w:cs="Arial"/>
          <w:bCs/>
          <w:sz w:val="24"/>
          <w:szCs w:val="24"/>
          <w:lang w:val="el-GR"/>
        </w:rPr>
        <w:t>πέντε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περίπου μέτρων, στο οποίο επέβαιναν </w:t>
      </w:r>
      <w:r>
        <w:rPr>
          <w:rFonts w:ascii="Arial" w:hAnsi="Arial" w:cs="Arial"/>
          <w:bCs/>
          <w:sz w:val="24"/>
          <w:szCs w:val="24"/>
          <w:lang w:val="el-GR"/>
        </w:rPr>
        <w:t>23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παράτυποι μετανάστες, (1</w:t>
      </w:r>
      <w:r>
        <w:rPr>
          <w:rFonts w:ascii="Arial" w:hAnsi="Arial" w:cs="Arial"/>
          <w:bCs/>
          <w:sz w:val="24"/>
          <w:szCs w:val="24"/>
          <w:lang w:val="el-GR"/>
        </w:rPr>
        <w:t>8</w:t>
      </w:r>
      <w:r w:rsidR="004C078F">
        <w:rPr>
          <w:rFonts w:ascii="Arial" w:hAnsi="Arial" w:cs="Arial"/>
          <w:bCs/>
          <w:sz w:val="24"/>
          <w:szCs w:val="24"/>
          <w:lang w:val="el-GR"/>
        </w:rPr>
        <w:t xml:space="preserve"> άντρες,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δύο παιδιά, και τρείς γυναίκες). </w:t>
      </w:r>
    </w:p>
    <w:p w14:paraId="699E4EB5" w14:textId="77777777" w:rsidR="001819B0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 σημείο έσπευσε άκατος της Λιμενικής και Ναυτικής Αστυνομίας όπου σε απόσταση 13 περίπου ναυτικών μιλίων, διαπιστώθηκε ότι η βάρκα έμπαζε νερά λόγω του ότι ήταν υπερφορτωμένη και οι επιβαίνοντες δεν έφεραν σωσίβια. Επιβιβάστηκαν όλοι στην Αστυνομική Άκατο, για την ασφάλεια τους ενώ η βάρκα στην οποία επέβαιναν, βυθίστηκε κατά τη ρυμούλκηση της. </w:t>
      </w:r>
    </w:p>
    <w:p w14:paraId="2E6D6EFC" w14:textId="55C8F6AD" w:rsidR="001819B0" w:rsidRPr="001819B0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Αφού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μεταφέρθηκαν με ασφάλεια στ</w:t>
      </w:r>
      <w:r>
        <w:rPr>
          <w:rFonts w:ascii="Arial" w:hAnsi="Arial" w:cs="Arial"/>
          <w:bCs/>
          <w:sz w:val="24"/>
          <w:szCs w:val="24"/>
          <w:lang w:val="el-GR"/>
        </w:rPr>
        <w:t>ο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Α</w:t>
      </w:r>
      <w:r>
        <w:rPr>
          <w:rFonts w:ascii="Arial" w:hAnsi="Arial" w:cs="Arial"/>
          <w:bCs/>
          <w:sz w:val="24"/>
          <w:szCs w:val="24"/>
          <w:lang w:val="el-GR"/>
        </w:rPr>
        <w:t>λιευτικό Καταφύγιο Παραλιμνίου και στο πλαίσιο της προφορικής ανάκρισης που έτυχαν τα πιο πάνω πρόσωπα, προέκυψε μαρτυρία εναντίον προσώπου ηλικίας 17.5 ετών που τον έφερε να είναι ο πλοηγός της βάρκας και συνελήφθη. Τα υπόλοιπα πρόσωπα</w:t>
      </w:r>
      <w:r w:rsidRPr="001819B0">
        <w:rPr>
          <w:rFonts w:ascii="Arial" w:hAnsi="Arial" w:cs="Arial"/>
          <w:bCs/>
          <w:sz w:val="24"/>
          <w:szCs w:val="24"/>
          <w:lang w:val="el-GR"/>
        </w:rPr>
        <w:t xml:space="preserve"> μεταφέρθηκαν στο Κέντρο Προσωρινής Φιλοξενίας στο Πουρνάρα.</w:t>
      </w:r>
    </w:p>
    <w:p w14:paraId="7155437F" w14:textId="76888D95" w:rsidR="00C4380E" w:rsidRPr="001819B0" w:rsidRDefault="001819B0" w:rsidP="001819B0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1819B0">
        <w:rPr>
          <w:rFonts w:ascii="Arial" w:hAnsi="Arial" w:cs="Arial"/>
          <w:bCs/>
          <w:sz w:val="24"/>
          <w:szCs w:val="24"/>
          <w:lang w:val="el-GR"/>
        </w:rPr>
        <w:t>Το ΤΑΕ Αμμοχώστου συνεχίζει τις εξετάσεις.</w:t>
      </w:r>
    </w:p>
    <w:p w14:paraId="0DDDC42E" w14:textId="77777777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11B1AD5" w14:textId="77777777" w:rsidR="00861156" w:rsidRDefault="0086115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285E" w14:textId="77777777" w:rsidR="00FC78BC" w:rsidRDefault="00FC78BC" w:rsidP="00404DCD">
      <w:pPr>
        <w:spacing w:after="0" w:line="240" w:lineRule="auto"/>
      </w:pPr>
      <w:r>
        <w:separator/>
      </w:r>
    </w:p>
  </w:endnote>
  <w:endnote w:type="continuationSeparator" w:id="0">
    <w:p w14:paraId="5557CE4E" w14:textId="77777777" w:rsidR="00FC78BC" w:rsidRDefault="00FC78B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819B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819B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7D0C" w14:textId="77777777" w:rsidR="00FC78BC" w:rsidRDefault="00FC78BC" w:rsidP="00404DCD">
      <w:pPr>
        <w:spacing w:after="0" w:line="240" w:lineRule="auto"/>
      </w:pPr>
      <w:r>
        <w:separator/>
      </w:r>
    </w:p>
  </w:footnote>
  <w:footnote w:type="continuationSeparator" w:id="0">
    <w:p w14:paraId="41F5B53E" w14:textId="77777777" w:rsidR="00FC78BC" w:rsidRDefault="00FC78B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752D0E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81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196505">
    <w:abstractNumId w:val="1"/>
  </w:num>
  <w:num w:numId="2" w16cid:durableId="876506329">
    <w:abstractNumId w:val="0"/>
  </w:num>
  <w:num w:numId="3" w16cid:durableId="1208418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77250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36B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C78BC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9C5E-67E2-42DE-8F6B-05E796A4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2023-07-15T04:03:00Z</cp:lastPrinted>
  <dcterms:created xsi:type="dcterms:W3CDTF">2023-07-15T04:30:00Z</dcterms:created>
  <dcterms:modified xsi:type="dcterms:W3CDTF">2023-07-15T04:30:00Z</dcterms:modified>
</cp:coreProperties>
</file>